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DC0F" w14:textId="77777777" w:rsidR="009D52A5" w:rsidRPr="006A21EE" w:rsidRDefault="00000000">
      <w:pPr>
        <w:tabs>
          <w:tab w:val="center" w:pos="4819"/>
          <w:tab w:val="right" w:pos="9638"/>
        </w:tabs>
        <w:spacing w:after="180"/>
        <w:ind w:left="-15" w:right="-15"/>
      </w:pPr>
      <w:r w:rsidRPr="006A21EE">
        <w:rPr>
          <w:rFonts w:ascii="Arial" w:eastAsia="Arial" w:hAnsi="Arial" w:cs="Arial"/>
          <w:i/>
        </w:rPr>
        <w:t>SZPZLO w Piasecznie</w:t>
      </w:r>
      <w:r w:rsidRPr="006A21EE">
        <w:rPr>
          <w:rFonts w:ascii="Arial" w:eastAsia="Arial" w:hAnsi="Arial" w:cs="Arial"/>
          <w:i/>
        </w:rPr>
        <w:tab/>
      </w:r>
      <w:r w:rsidRPr="006A21EE">
        <w:rPr>
          <w:rFonts w:ascii="Arial" w:eastAsia="Arial" w:hAnsi="Arial" w:cs="Arial"/>
          <w:b/>
        </w:rPr>
        <w:t>Załącznik Nr 1f do SWZ</w:t>
      </w:r>
      <w:r w:rsidRPr="006A21EE">
        <w:rPr>
          <w:rFonts w:ascii="Arial" w:eastAsia="Arial" w:hAnsi="Arial" w:cs="Arial"/>
          <w:b/>
        </w:rPr>
        <w:tab/>
      </w:r>
      <w:r w:rsidRPr="006A21EE">
        <w:rPr>
          <w:rFonts w:ascii="Arial" w:eastAsia="Arial" w:hAnsi="Arial" w:cs="Arial"/>
          <w:i/>
        </w:rPr>
        <w:t>2/D/2022</w:t>
      </w:r>
    </w:p>
    <w:p w14:paraId="1AD61C12" w14:textId="4E9F001C" w:rsidR="009D52A5" w:rsidRPr="006A21EE" w:rsidRDefault="00000000">
      <w:pPr>
        <w:spacing w:after="945"/>
      </w:pPr>
      <w:r w:rsidRPr="006A21EE">
        <w:rPr>
          <w:rFonts w:ascii="Times New Roman" w:eastAsia="Times New Roman" w:hAnsi="Times New Roman" w:cs="Times New Roman"/>
        </w:rPr>
        <w:t xml:space="preserve"> </w:t>
      </w:r>
      <w:r w:rsidRPr="006A21EE">
        <w:rPr>
          <w:rFonts w:ascii="Times New Roman" w:eastAsia="Times New Roman" w:hAnsi="Times New Roman" w:cs="Times New Roman"/>
        </w:rPr>
        <w:tab/>
        <w:t xml:space="preserve"> </w:t>
      </w:r>
      <w:r w:rsidRPr="006A21EE">
        <w:rPr>
          <w:rFonts w:ascii="Times New Roman" w:eastAsia="Times New Roman" w:hAnsi="Times New Roman" w:cs="Times New Roman"/>
        </w:rPr>
        <w:tab/>
        <w:t xml:space="preserve"> </w:t>
      </w:r>
      <w:r w:rsidRPr="006A21EE">
        <w:rPr>
          <w:rFonts w:ascii="Times New Roman" w:eastAsia="Times New Roman" w:hAnsi="Times New Roman" w:cs="Times New Roman"/>
        </w:rPr>
        <w:tab/>
        <w:t xml:space="preserve">  </w:t>
      </w:r>
      <w:r w:rsidRPr="006A21EE">
        <w:rPr>
          <w:rFonts w:ascii="Times New Roman" w:eastAsia="Times New Roman" w:hAnsi="Times New Roman" w:cs="Times New Roman"/>
        </w:rPr>
        <w:tab/>
        <w:t xml:space="preserve"> </w:t>
      </w:r>
      <w:r w:rsidRPr="006A21EE">
        <w:rPr>
          <w:rFonts w:ascii="Times New Roman" w:eastAsia="Times New Roman" w:hAnsi="Times New Roman" w:cs="Times New Roman"/>
        </w:rPr>
        <w:tab/>
        <w:t xml:space="preserve">    </w:t>
      </w:r>
    </w:p>
    <w:p w14:paraId="22FF9251" w14:textId="77777777" w:rsidR="009D52A5" w:rsidRPr="006A21EE" w:rsidRDefault="00000000">
      <w:pPr>
        <w:spacing w:after="0"/>
        <w:jc w:val="center"/>
      </w:pPr>
      <w:r w:rsidRPr="006A21EE">
        <w:rPr>
          <w:rFonts w:ascii="Times New Roman" w:eastAsia="Times New Roman" w:hAnsi="Times New Roman" w:cs="Times New Roman"/>
          <w:b/>
        </w:rPr>
        <w:t xml:space="preserve">Tabela określająca obligatoryjne parametry analizatora biochemicznego </w:t>
      </w:r>
    </w:p>
    <w:p w14:paraId="419CF49C" w14:textId="77777777" w:rsidR="009D52A5" w:rsidRPr="006A21EE" w:rsidRDefault="00000000">
      <w:pPr>
        <w:spacing w:after="0"/>
        <w:ind w:left="50"/>
        <w:jc w:val="center"/>
      </w:pPr>
      <w:r w:rsidRPr="006A21EE">
        <w:rPr>
          <w:rFonts w:ascii="Times New Roman" w:eastAsia="Times New Roman" w:hAnsi="Times New Roman" w:cs="Times New Roman"/>
          <w:b/>
        </w:rPr>
        <w:t xml:space="preserve"> </w:t>
      </w:r>
      <w:r w:rsidRPr="006A21EE">
        <w:rPr>
          <w:rFonts w:ascii="Times New Roman" w:eastAsia="Times New Roman" w:hAnsi="Times New Roman" w:cs="Times New Roman"/>
          <w:b/>
        </w:rPr>
        <w:tab/>
        <w:t xml:space="preserve"> </w:t>
      </w:r>
    </w:p>
    <w:tbl>
      <w:tblPr>
        <w:tblStyle w:val="TableGrid"/>
        <w:tblW w:w="9580" w:type="dxa"/>
        <w:tblInd w:w="56" w:type="dxa"/>
        <w:tblCellMar>
          <w:top w:w="71" w:type="dxa"/>
          <w:left w:w="81" w:type="dxa"/>
          <w:right w:w="21" w:type="dxa"/>
        </w:tblCellMar>
        <w:tblLook w:val="04A0" w:firstRow="1" w:lastRow="0" w:firstColumn="1" w:lastColumn="0" w:noHBand="0" w:noVBand="1"/>
      </w:tblPr>
      <w:tblGrid>
        <w:gridCol w:w="555"/>
        <w:gridCol w:w="9025"/>
      </w:tblGrid>
      <w:tr w:rsidR="009D52A5" w:rsidRPr="006A21EE" w14:paraId="43BD7D71" w14:textId="77777777">
        <w:trPr>
          <w:trHeight w:val="374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3D60CD94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45BB767D" w14:textId="77777777" w:rsidR="009D52A5" w:rsidRPr="006A21EE" w:rsidRDefault="00000000">
            <w:pPr>
              <w:ind w:right="60"/>
              <w:jc w:val="center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Nazwa parametru</w:t>
            </w:r>
          </w:p>
        </w:tc>
      </w:tr>
      <w:tr w:rsidR="009D52A5" w:rsidRPr="006A21EE" w14:paraId="6935176D" w14:textId="77777777" w:rsidTr="006A21EE">
        <w:trPr>
          <w:trHeight w:val="898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57821E55" w14:textId="77777777" w:rsidR="009D52A5" w:rsidRPr="006A21EE" w:rsidRDefault="00000000">
            <w:pPr>
              <w:ind w:right="60"/>
              <w:jc w:val="center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35D28B41" w14:textId="77777777" w:rsidR="009D52A5" w:rsidRPr="006A21EE" w:rsidRDefault="00000000">
            <w:pPr>
              <w:ind w:right="60"/>
              <w:jc w:val="both"/>
            </w:pPr>
            <w:r w:rsidRPr="006A21EE">
              <w:rPr>
                <w:rFonts w:ascii="Times New Roman" w:eastAsia="Times New Roman" w:hAnsi="Times New Roman" w:cs="Times New Roman"/>
              </w:rPr>
              <w:t xml:space="preserve">Analizator fabrycznie nowy, pochodzący z legalnego źródła, wyprodukowany w roku 2022, nieużywany, </w:t>
            </w:r>
            <w:proofErr w:type="spellStart"/>
            <w:r w:rsidRPr="006A21EE">
              <w:rPr>
                <w:rFonts w:ascii="Times New Roman" w:eastAsia="Times New Roman" w:hAnsi="Times New Roman" w:cs="Times New Roman"/>
              </w:rPr>
              <w:t>niepowystawowy</w:t>
            </w:r>
            <w:proofErr w:type="spellEnd"/>
            <w:r w:rsidRPr="006A21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1EE">
              <w:rPr>
                <w:rFonts w:ascii="Times New Roman" w:eastAsia="Times New Roman" w:hAnsi="Times New Roman" w:cs="Times New Roman"/>
              </w:rPr>
              <w:t>nierekondycjonowany</w:t>
            </w:r>
            <w:proofErr w:type="spellEnd"/>
            <w:r w:rsidRPr="006A21EE">
              <w:rPr>
                <w:rFonts w:ascii="Times New Roman" w:eastAsia="Times New Roman" w:hAnsi="Times New Roman" w:cs="Times New Roman"/>
              </w:rPr>
              <w:t>, wolny od wszelkich wad fizycznych i prawnych</w:t>
            </w:r>
          </w:p>
        </w:tc>
      </w:tr>
      <w:tr w:rsidR="009D52A5" w:rsidRPr="006A21EE" w14:paraId="7A3D5E80" w14:textId="77777777">
        <w:trPr>
          <w:trHeight w:val="4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34D09022" w14:textId="77777777" w:rsidR="009D52A5" w:rsidRPr="006A21EE" w:rsidRDefault="00000000">
            <w:pPr>
              <w:ind w:right="60"/>
              <w:jc w:val="center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40363288" w14:textId="3A11C63D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Certyfikat CE</w:t>
            </w:r>
            <w:r w:rsidR="006A21EE" w:rsidRPr="006A21EE">
              <w:rPr>
                <w:rFonts w:ascii="Times New Roman" w:eastAsia="Times New Roman" w:hAnsi="Times New Roman" w:cs="Times New Roman"/>
              </w:rPr>
              <w:t xml:space="preserve"> IVD.</w:t>
            </w:r>
          </w:p>
        </w:tc>
      </w:tr>
      <w:tr w:rsidR="009D52A5" w:rsidRPr="006A21EE" w14:paraId="6E923B94" w14:textId="77777777">
        <w:trPr>
          <w:trHeight w:val="4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1F5F3F33" w14:textId="77777777" w:rsidR="009D52A5" w:rsidRPr="006A21EE" w:rsidRDefault="00000000">
            <w:pPr>
              <w:ind w:right="60"/>
              <w:jc w:val="center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2408542E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Opis techniczny w języku polskim.</w:t>
            </w:r>
          </w:p>
        </w:tc>
      </w:tr>
      <w:tr w:rsidR="009D52A5" w:rsidRPr="006A21EE" w14:paraId="06876D72" w14:textId="77777777" w:rsidTr="006A21EE">
        <w:trPr>
          <w:trHeight w:val="573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7B0498EB" w14:textId="77777777" w:rsidR="009D52A5" w:rsidRPr="006A21EE" w:rsidRDefault="00000000">
            <w:pPr>
              <w:ind w:right="60"/>
              <w:jc w:val="center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7A6B6ED2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W pełni automatyczny analizator z UPS oraz transmisją dwukierunkową do systemu operacyjnego Marcel. Podłączenie na koszt oferenta.</w:t>
            </w:r>
          </w:p>
        </w:tc>
      </w:tr>
      <w:tr w:rsidR="009D52A5" w:rsidRPr="006A21EE" w14:paraId="7F18DB1C" w14:textId="77777777">
        <w:trPr>
          <w:trHeight w:val="4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147E6B55" w14:textId="77777777" w:rsidR="009D52A5" w:rsidRPr="006A21EE" w:rsidRDefault="00000000">
            <w:pPr>
              <w:ind w:right="60"/>
              <w:jc w:val="center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50E86934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Czar reakcji serwisowej do 36h od chwili zgłoszenia awarii.</w:t>
            </w:r>
          </w:p>
        </w:tc>
      </w:tr>
      <w:tr w:rsidR="009D52A5" w:rsidRPr="006A21EE" w14:paraId="57EE1EA0" w14:textId="77777777" w:rsidTr="006A21EE">
        <w:trPr>
          <w:trHeight w:val="1383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779ABE99" w14:textId="77777777" w:rsidR="009D52A5" w:rsidRPr="006A21EE" w:rsidRDefault="00000000">
            <w:pPr>
              <w:ind w:right="60"/>
              <w:jc w:val="center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068EF67C" w14:textId="77777777" w:rsidR="009D52A5" w:rsidRPr="006A21EE" w:rsidRDefault="00000000">
            <w:pPr>
              <w:ind w:right="354"/>
            </w:pPr>
            <w:r w:rsidRPr="006A21EE">
              <w:rPr>
                <w:rFonts w:ascii="Times New Roman" w:eastAsia="Times New Roman" w:hAnsi="Times New Roman" w:cs="Times New Roman"/>
              </w:rPr>
              <w:t xml:space="preserve">Nie usunięcie usterki w czasie 24h od chwili rozpoczęcia naprawy będzie związane  z koniecznością zapewnienia przez wykonawcę aparatu zastępczego na czas naprawy lub pokrycie kosztów badań wykonywanych podczas awarii w pracowni zewnętrznej.  </w:t>
            </w:r>
          </w:p>
          <w:p w14:paraId="3592B31D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W przypadku braku dostępności części zużywalnych lub zamiennych oferent dostarczy inny analizator w technologii równej lub wyższej do oferowanego.</w:t>
            </w:r>
          </w:p>
        </w:tc>
      </w:tr>
      <w:tr w:rsidR="009D52A5" w:rsidRPr="006A21EE" w14:paraId="5B5B8216" w14:textId="77777777">
        <w:trPr>
          <w:trHeight w:val="4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6519B7B7" w14:textId="77777777" w:rsidR="009D52A5" w:rsidRPr="006A21EE" w:rsidRDefault="00000000">
            <w:pPr>
              <w:ind w:right="60"/>
              <w:jc w:val="center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26A9CE49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 xml:space="preserve">Analizator zgłoszony do ośrodka </w:t>
            </w:r>
            <w:proofErr w:type="spellStart"/>
            <w:r w:rsidRPr="006A21EE">
              <w:rPr>
                <w:rFonts w:ascii="Times New Roman" w:eastAsia="Times New Roman" w:hAnsi="Times New Roman" w:cs="Times New Roman"/>
              </w:rPr>
              <w:t>COBDJwDL</w:t>
            </w:r>
            <w:proofErr w:type="spellEnd"/>
            <w:r w:rsidRPr="006A21EE">
              <w:rPr>
                <w:rFonts w:ascii="Times New Roman" w:eastAsia="Times New Roman" w:hAnsi="Times New Roman" w:cs="Times New Roman"/>
              </w:rPr>
              <w:t xml:space="preserve"> w Łodzi.</w:t>
            </w:r>
          </w:p>
        </w:tc>
      </w:tr>
      <w:tr w:rsidR="009D52A5" w:rsidRPr="006A21EE" w14:paraId="7BA4AB7A" w14:textId="77777777">
        <w:trPr>
          <w:trHeight w:val="4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609A6F57" w14:textId="77777777" w:rsidR="009D52A5" w:rsidRPr="006A21EE" w:rsidRDefault="00000000">
            <w:pPr>
              <w:ind w:right="60"/>
              <w:jc w:val="center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1FAE4548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 xml:space="preserve">Detektor poziomu płynu i piany w próbkach badanych. </w:t>
            </w:r>
          </w:p>
        </w:tc>
      </w:tr>
      <w:tr w:rsidR="009D52A5" w:rsidRPr="006A21EE" w14:paraId="6D2012C6" w14:textId="77777777" w:rsidTr="006A21EE">
        <w:trPr>
          <w:trHeight w:val="285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77535CBB" w14:textId="77777777" w:rsidR="009D52A5" w:rsidRPr="006A21EE" w:rsidRDefault="00000000">
            <w:pPr>
              <w:ind w:right="60"/>
              <w:jc w:val="center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5419640C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Detektor skrzepu dla próbek badanych.</w:t>
            </w:r>
          </w:p>
        </w:tc>
      </w:tr>
      <w:tr w:rsidR="009D52A5" w:rsidRPr="006A21EE" w14:paraId="491A78D9" w14:textId="77777777" w:rsidTr="006A21EE">
        <w:trPr>
          <w:trHeight w:val="503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027D1DC9" w14:textId="77777777" w:rsidR="009D52A5" w:rsidRPr="006A21EE" w:rsidRDefault="00000000">
            <w:pPr>
              <w:ind w:left="96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14EC5235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Próbki pilne podawane bezpośrednio oraz przez port/statyw CITO w dowolnym momencie bez ograniczeń.</w:t>
            </w:r>
          </w:p>
        </w:tc>
      </w:tr>
      <w:tr w:rsidR="009D52A5" w:rsidRPr="006A21EE" w14:paraId="6E03C50F" w14:textId="77777777" w:rsidTr="006A21EE">
        <w:trPr>
          <w:trHeight w:val="299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179AF327" w14:textId="77777777" w:rsidR="009D52A5" w:rsidRPr="006A21EE" w:rsidRDefault="00000000">
            <w:pPr>
              <w:ind w:left="102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2E6EDC3C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Analiza w fazie ciekłej.</w:t>
            </w:r>
          </w:p>
        </w:tc>
      </w:tr>
      <w:tr w:rsidR="009D52A5" w:rsidRPr="006A21EE" w14:paraId="0F1D3983" w14:textId="77777777" w:rsidTr="006A21EE">
        <w:trPr>
          <w:trHeight w:val="379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21ABB36F" w14:textId="77777777" w:rsidR="009D52A5" w:rsidRPr="006A21EE" w:rsidRDefault="00000000">
            <w:pPr>
              <w:ind w:left="96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530F5ADA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 xml:space="preserve">Możliwość pracy bezpośrednio z probówkami pierwotnymi oznakowanymi kodami kreskowymi. </w:t>
            </w:r>
          </w:p>
        </w:tc>
      </w:tr>
      <w:tr w:rsidR="009D52A5" w:rsidRPr="006A21EE" w14:paraId="29FFAD9E" w14:textId="77777777">
        <w:trPr>
          <w:trHeight w:val="4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6F3401AC" w14:textId="77777777" w:rsidR="009D52A5" w:rsidRPr="006A21EE" w:rsidRDefault="00000000">
            <w:pPr>
              <w:ind w:left="96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39310E55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Analizator w systemie odczynnikowym zamkniętym.</w:t>
            </w:r>
          </w:p>
        </w:tc>
      </w:tr>
      <w:tr w:rsidR="009D52A5" w:rsidRPr="006A21EE" w14:paraId="0A571DA1" w14:textId="77777777">
        <w:trPr>
          <w:trHeight w:val="7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50B45EF7" w14:textId="77777777" w:rsidR="009D52A5" w:rsidRPr="006A21EE" w:rsidRDefault="00000000">
            <w:pPr>
              <w:ind w:left="96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32ABF808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W ramach umowy instalacja analizatora oraz personalizowane szkolenie personelu zgodnie z potrzebą laboratorium.</w:t>
            </w:r>
          </w:p>
        </w:tc>
      </w:tr>
      <w:tr w:rsidR="009D52A5" w:rsidRPr="006A21EE" w14:paraId="22B16812" w14:textId="77777777">
        <w:trPr>
          <w:trHeight w:val="7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4B187158" w14:textId="77777777" w:rsidR="009D52A5" w:rsidRPr="006A21EE" w:rsidRDefault="00000000">
            <w:pPr>
              <w:ind w:left="96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03C11E3B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Możliwość oznaczania enzymów, substratów, białek specyficznych, leków, parametrów krzepnięcia (D-dimer).</w:t>
            </w:r>
          </w:p>
        </w:tc>
      </w:tr>
      <w:tr w:rsidR="009D52A5" w:rsidRPr="006A21EE" w14:paraId="1AB8803A" w14:textId="77777777">
        <w:trPr>
          <w:trHeight w:val="4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0AF23B95" w14:textId="77777777" w:rsidR="009D52A5" w:rsidRPr="006A21EE" w:rsidRDefault="00000000">
            <w:pPr>
              <w:ind w:left="96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09E469B8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Możliwość zastosowania probówek pierwotnych, wtórnych i naczynek pediatrycznych.</w:t>
            </w:r>
          </w:p>
        </w:tc>
      </w:tr>
      <w:tr w:rsidR="009D52A5" w:rsidRPr="006A21EE" w14:paraId="5460CCC6" w14:textId="77777777">
        <w:trPr>
          <w:trHeight w:val="7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331BF661" w14:textId="77777777" w:rsidR="009D52A5" w:rsidRPr="006A21EE" w:rsidRDefault="00000000">
            <w:pPr>
              <w:ind w:left="96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52C7C1C0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Automatyczne monitorowanie stanu i ilości odczynników oraz materiałów zużywalnych i płynów na pokładzie aparatu.</w:t>
            </w:r>
          </w:p>
        </w:tc>
      </w:tr>
      <w:tr w:rsidR="009D52A5" w:rsidRPr="006A21EE" w14:paraId="5C3F8E58" w14:textId="77777777">
        <w:trPr>
          <w:trHeight w:val="7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209CA298" w14:textId="77777777" w:rsidR="009D52A5" w:rsidRPr="006A21EE" w:rsidRDefault="00000000">
            <w:pPr>
              <w:ind w:left="96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9026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341672D1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Odczynniki płynne gotowe do użycia, chłodzone na pokładzie aparatu, z danymi o rodzaju odczynnika, dacie ważności, numerze serii. Stabilność na pokładzie min 3 m-ce.</w:t>
            </w:r>
          </w:p>
        </w:tc>
      </w:tr>
    </w:tbl>
    <w:p w14:paraId="0D44BEAF" w14:textId="77777777" w:rsidR="009D52A5" w:rsidRPr="006A21EE" w:rsidRDefault="00000000">
      <w:pPr>
        <w:spacing w:after="425"/>
        <w:ind w:left="10" w:hanging="10"/>
        <w:jc w:val="center"/>
      </w:pPr>
      <w:r w:rsidRPr="006A21EE">
        <w:rPr>
          <w:rFonts w:ascii="Arial" w:eastAsia="Arial" w:hAnsi="Arial" w:cs="Arial"/>
          <w:i/>
        </w:rPr>
        <w:t>Strona 1 z 2</w:t>
      </w:r>
    </w:p>
    <w:p w14:paraId="2153E497" w14:textId="4642FBB9" w:rsidR="009D52A5" w:rsidRDefault="00000000">
      <w:pPr>
        <w:tabs>
          <w:tab w:val="center" w:pos="4819"/>
          <w:tab w:val="right" w:pos="9638"/>
        </w:tabs>
        <w:spacing w:after="0"/>
        <w:ind w:left="-15" w:right="-15"/>
        <w:rPr>
          <w:rFonts w:ascii="Arial" w:eastAsia="Arial" w:hAnsi="Arial" w:cs="Arial"/>
          <w:i/>
        </w:rPr>
      </w:pPr>
      <w:r w:rsidRPr="006A21EE">
        <w:rPr>
          <w:rFonts w:ascii="Arial" w:eastAsia="Arial" w:hAnsi="Arial" w:cs="Arial"/>
          <w:i/>
        </w:rPr>
        <w:lastRenderedPageBreak/>
        <w:t>SZPZLO w Piasecznie</w:t>
      </w:r>
      <w:r w:rsidRPr="006A21EE">
        <w:rPr>
          <w:rFonts w:ascii="Arial" w:eastAsia="Arial" w:hAnsi="Arial" w:cs="Arial"/>
          <w:i/>
        </w:rPr>
        <w:tab/>
      </w:r>
      <w:r w:rsidRPr="006A21EE">
        <w:rPr>
          <w:rFonts w:ascii="Arial" w:eastAsia="Arial" w:hAnsi="Arial" w:cs="Arial"/>
          <w:b/>
        </w:rPr>
        <w:t>Załącznik Nr 1f do SWZ</w:t>
      </w:r>
      <w:r w:rsidRPr="006A21EE">
        <w:rPr>
          <w:rFonts w:ascii="Arial" w:eastAsia="Arial" w:hAnsi="Arial" w:cs="Arial"/>
          <w:b/>
        </w:rPr>
        <w:tab/>
      </w:r>
      <w:r w:rsidRPr="006A21EE">
        <w:rPr>
          <w:rFonts w:ascii="Arial" w:eastAsia="Arial" w:hAnsi="Arial" w:cs="Arial"/>
          <w:i/>
        </w:rPr>
        <w:t>2/D/2022</w:t>
      </w:r>
    </w:p>
    <w:p w14:paraId="12BFB1A4" w14:textId="5F0E945A" w:rsidR="006A21EE" w:rsidRDefault="006A21EE">
      <w:pPr>
        <w:tabs>
          <w:tab w:val="center" w:pos="4819"/>
          <w:tab w:val="right" w:pos="9638"/>
        </w:tabs>
        <w:spacing w:after="0"/>
        <w:ind w:left="-15" w:right="-15"/>
        <w:rPr>
          <w:rFonts w:ascii="Arial" w:eastAsia="Arial" w:hAnsi="Arial" w:cs="Arial"/>
          <w:i/>
        </w:rPr>
      </w:pPr>
    </w:p>
    <w:p w14:paraId="4D5E2E3D" w14:textId="77777777" w:rsidR="006A21EE" w:rsidRPr="006A21EE" w:rsidRDefault="006A21EE">
      <w:pPr>
        <w:tabs>
          <w:tab w:val="center" w:pos="4819"/>
          <w:tab w:val="right" w:pos="9638"/>
        </w:tabs>
        <w:spacing w:after="0"/>
        <w:ind w:left="-15" w:right="-15"/>
      </w:pPr>
    </w:p>
    <w:tbl>
      <w:tblPr>
        <w:tblStyle w:val="TableGrid"/>
        <w:tblW w:w="9580" w:type="dxa"/>
        <w:tblInd w:w="56" w:type="dxa"/>
        <w:tblCellMar>
          <w:top w:w="71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9025"/>
      </w:tblGrid>
      <w:tr w:rsidR="009D52A5" w:rsidRPr="006A21EE" w14:paraId="05E1ABB9" w14:textId="77777777" w:rsidTr="006A21EE">
        <w:trPr>
          <w:trHeight w:val="7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2A75445B" w14:textId="77777777" w:rsidR="009D52A5" w:rsidRPr="006A21EE" w:rsidRDefault="00000000">
            <w:pPr>
              <w:ind w:left="96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902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6FCC262E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Automatyczna kontrola jakości i wiarygodności wyników, opracowanie statystyczne wyników, graficzna prezentacja liniowości.</w:t>
            </w:r>
          </w:p>
        </w:tc>
      </w:tr>
      <w:tr w:rsidR="009D52A5" w:rsidRPr="006A21EE" w14:paraId="67E2E098" w14:textId="77777777" w:rsidTr="006A21EE">
        <w:trPr>
          <w:trHeight w:val="4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3D85992C" w14:textId="77777777" w:rsidR="009D52A5" w:rsidRPr="006A21EE" w:rsidRDefault="00000000">
            <w:pPr>
              <w:ind w:left="96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02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4951F2F8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Możliwość powtórek lub dodatkowych zleceń na każdym etapie procesu analitycznego.</w:t>
            </w:r>
          </w:p>
        </w:tc>
      </w:tr>
      <w:tr w:rsidR="009D52A5" w:rsidRPr="006A21EE" w14:paraId="2C6BD52D" w14:textId="77777777" w:rsidTr="006A21EE">
        <w:trPr>
          <w:trHeight w:val="415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05CF1285" w14:textId="77777777" w:rsidR="009D52A5" w:rsidRPr="006A21EE" w:rsidRDefault="00000000">
            <w:pPr>
              <w:ind w:left="96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902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74062FFC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Automatyczne funkcje rozcieńczania lub zagęszczania próbek po przekroczeniu granicy liniowości.</w:t>
            </w:r>
          </w:p>
        </w:tc>
      </w:tr>
      <w:tr w:rsidR="009D52A5" w:rsidRPr="006A21EE" w14:paraId="0B98ACE0" w14:textId="77777777" w:rsidTr="006A21EE">
        <w:trPr>
          <w:trHeight w:val="7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3FDDF84A" w14:textId="77777777" w:rsidR="009D52A5" w:rsidRPr="006A21EE" w:rsidRDefault="00000000">
            <w:pPr>
              <w:ind w:left="96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902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418AF9A9" w14:textId="7777777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Automatyczna konserwacja wykonywana  podczas oznaczeń, wraz z ich sygnalizowaniem konieczności ich wykonania podczas pracy.</w:t>
            </w:r>
          </w:p>
        </w:tc>
      </w:tr>
      <w:tr w:rsidR="009D52A5" w:rsidRPr="006A21EE" w14:paraId="2AAFC3A4" w14:textId="77777777" w:rsidTr="006A21EE">
        <w:trPr>
          <w:trHeight w:val="7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7B2CD71A" w14:textId="77777777" w:rsidR="009D52A5" w:rsidRPr="006A21EE" w:rsidRDefault="00000000">
            <w:pPr>
              <w:ind w:left="96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902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0244F676" w14:textId="7BEA847A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 xml:space="preserve">Wykonawca w ramach czynszu dzierżawnego zapewni </w:t>
            </w:r>
            <w:r w:rsidR="006A21EE" w:rsidRPr="006A21EE">
              <w:rPr>
                <w:rFonts w:ascii="Times New Roman" w:eastAsia="Times New Roman" w:hAnsi="Times New Roman" w:cs="Times New Roman"/>
              </w:rPr>
              <w:t>lodówkę</w:t>
            </w:r>
            <w:r w:rsidRPr="006A21EE">
              <w:rPr>
                <w:rFonts w:ascii="Times New Roman" w:eastAsia="Times New Roman" w:hAnsi="Times New Roman" w:cs="Times New Roman"/>
              </w:rPr>
              <w:t xml:space="preserve"> o pojemności minimum 800l oraz klimatyzatory do pracowni – 3 sztuki.</w:t>
            </w:r>
          </w:p>
        </w:tc>
      </w:tr>
      <w:tr w:rsidR="009D52A5" w:rsidRPr="006A21EE" w14:paraId="36F8FE8A" w14:textId="77777777" w:rsidTr="006A21EE">
        <w:trPr>
          <w:trHeight w:val="7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33F13BF4" w14:textId="77777777" w:rsidR="009D52A5" w:rsidRPr="006A21EE" w:rsidRDefault="00000000">
            <w:pPr>
              <w:ind w:left="96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902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4895D429" w14:textId="46EC0797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>Wykonawca dostarczy 3 nowe komputery wraz z oprzyrządowaniem , drukarkę ze skanerem</w:t>
            </w:r>
            <w:r w:rsidR="006A21EE" w:rsidRPr="006A21EE">
              <w:rPr>
                <w:rFonts w:ascii="Times New Roman" w:eastAsia="Times New Roman" w:hAnsi="Times New Roman" w:cs="Times New Roman"/>
              </w:rPr>
              <w:t xml:space="preserve"> oraz skaner do żył</w:t>
            </w:r>
            <w:r w:rsidRPr="006A21EE">
              <w:rPr>
                <w:rFonts w:ascii="Times New Roman" w:eastAsia="Times New Roman" w:hAnsi="Times New Roman" w:cs="Times New Roman"/>
              </w:rPr>
              <w:t xml:space="preserve"> wraz z tonerami na czas trwania umowy.</w:t>
            </w:r>
          </w:p>
        </w:tc>
      </w:tr>
      <w:tr w:rsidR="009D52A5" w:rsidRPr="006A21EE" w14:paraId="4B6F9DEB" w14:textId="77777777" w:rsidTr="006A21EE">
        <w:trPr>
          <w:trHeight w:val="752"/>
        </w:trPr>
        <w:tc>
          <w:tcPr>
            <w:tcW w:w="55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0949BF37" w14:textId="77777777" w:rsidR="009D52A5" w:rsidRPr="006A21EE" w:rsidRDefault="00000000">
            <w:pPr>
              <w:ind w:left="96"/>
            </w:pPr>
            <w:r w:rsidRPr="006A21EE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902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</w:tcPr>
          <w:p w14:paraId="6D39549B" w14:textId="70AAECA6" w:rsidR="009D52A5" w:rsidRPr="006A21EE" w:rsidRDefault="00000000">
            <w:r w:rsidRPr="006A21EE">
              <w:rPr>
                <w:rFonts w:ascii="Times New Roman" w:eastAsia="Times New Roman" w:hAnsi="Times New Roman" w:cs="Times New Roman"/>
              </w:rPr>
              <w:t xml:space="preserve">Wykonawca dostosuje pracownię w formule open </w:t>
            </w:r>
            <w:proofErr w:type="spellStart"/>
            <w:r w:rsidRPr="006A21EE">
              <w:rPr>
                <w:rFonts w:ascii="Times New Roman" w:eastAsia="Times New Roman" w:hAnsi="Times New Roman" w:cs="Times New Roman"/>
              </w:rPr>
              <w:t>space</w:t>
            </w:r>
            <w:proofErr w:type="spellEnd"/>
            <w:r w:rsidRPr="006A21EE">
              <w:rPr>
                <w:rFonts w:ascii="Times New Roman" w:eastAsia="Times New Roman" w:hAnsi="Times New Roman" w:cs="Times New Roman"/>
              </w:rPr>
              <w:t xml:space="preserve"> , gdzie będzie stał aparat – prac</w:t>
            </w:r>
            <w:r w:rsidR="004E1FDC">
              <w:rPr>
                <w:rFonts w:ascii="Times New Roman" w:eastAsia="Times New Roman" w:hAnsi="Times New Roman" w:cs="Times New Roman"/>
              </w:rPr>
              <w:t>e</w:t>
            </w:r>
            <w:r w:rsidRPr="006A21EE">
              <w:rPr>
                <w:rFonts w:ascii="Times New Roman" w:eastAsia="Times New Roman" w:hAnsi="Times New Roman" w:cs="Times New Roman"/>
              </w:rPr>
              <w:t xml:space="preserve"> remontowe związane z dostosowaniem mebli w pracowni.</w:t>
            </w:r>
          </w:p>
        </w:tc>
      </w:tr>
    </w:tbl>
    <w:p w14:paraId="42C79722" w14:textId="77777777" w:rsidR="009D52A5" w:rsidRPr="006A21EE" w:rsidRDefault="00000000">
      <w:pPr>
        <w:spacing w:after="810"/>
      </w:pPr>
      <w:r w:rsidRPr="006A21EE">
        <w:rPr>
          <w:rFonts w:ascii="Times New Roman" w:eastAsia="Times New Roman" w:hAnsi="Times New Roman" w:cs="Times New Roman"/>
        </w:rPr>
        <w:t xml:space="preserve">Niespełnienie któregokolwiek z powyższych warunków skutkować będzie odrzuceniem oferty. </w:t>
      </w:r>
    </w:p>
    <w:p w14:paraId="7DFDD7FA" w14:textId="77777777" w:rsidR="009D52A5" w:rsidRPr="006A21EE" w:rsidRDefault="00000000">
      <w:pPr>
        <w:spacing w:after="0"/>
        <w:ind w:right="970"/>
        <w:jc w:val="right"/>
      </w:pPr>
      <w:r w:rsidRPr="006A21EE">
        <w:rPr>
          <w:rFonts w:ascii="Times New Roman" w:eastAsia="Times New Roman" w:hAnsi="Times New Roman" w:cs="Times New Roman"/>
        </w:rPr>
        <w:t xml:space="preserve">..................................................................... </w:t>
      </w:r>
    </w:p>
    <w:p w14:paraId="0E538FDA" w14:textId="77777777" w:rsidR="009D52A5" w:rsidRPr="006A21EE" w:rsidRDefault="00000000">
      <w:pPr>
        <w:spacing w:after="0" w:line="265" w:lineRule="auto"/>
        <w:ind w:left="5708" w:hanging="10"/>
      </w:pPr>
      <w:r w:rsidRPr="006A21EE">
        <w:rPr>
          <w:rFonts w:ascii="Times New Roman" w:eastAsia="Times New Roman" w:hAnsi="Times New Roman" w:cs="Times New Roman"/>
        </w:rPr>
        <w:t xml:space="preserve">podpis, pieczęć Wykonawcy lub osoby </w:t>
      </w:r>
    </w:p>
    <w:p w14:paraId="36C265C1" w14:textId="77777777" w:rsidR="009D52A5" w:rsidRPr="006A21EE" w:rsidRDefault="00000000">
      <w:pPr>
        <w:spacing w:after="6927" w:line="265" w:lineRule="auto"/>
        <w:ind w:left="5423" w:hanging="10"/>
      </w:pPr>
      <w:r w:rsidRPr="006A21EE">
        <w:rPr>
          <w:rFonts w:ascii="Times New Roman" w:eastAsia="Times New Roman" w:hAnsi="Times New Roman" w:cs="Times New Roman"/>
        </w:rPr>
        <w:t>upoważnionej do reprezentowania Wykonawcy</w:t>
      </w:r>
    </w:p>
    <w:p w14:paraId="5AC6627F" w14:textId="77777777" w:rsidR="009D52A5" w:rsidRPr="006A21EE" w:rsidRDefault="00000000">
      <w:pPr>
        <w:spacing w:after="425"/>
        <w:ind w:left="10" w:hanging="10"/>
        <w:jc w:val="center"/>
      </w:pPr>
      <w:r w:rsidRPr="006A21EE">
        <w:rPr>
          <w:rFonts w:ascii="Arial" w:eastAsia="Arial" w:hAnsi="Arial" w:cs="Arial"/>
          <w:i/>
        </w:rPr>
        <w:t>Strona 2 z 2</w:t>
      </w:r>
    </w:p>
    <w:sectPr w:rsidR="009D52A5" w:rsidRPr="006A21EE">
      <w:pgSz w:w="11906" w:h="16838"/>
      <w:pgMar w:top="699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A5"/>
    <w:rsid w:val="00152845"/>
    <w:rsid w:val="004E1FDC"/>
    <w:rsid w:val="006A21EE"/>
    <w:rsid w:val="009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2A4E"/>
  <w15:docId w15:val="{7FC25D87-1400-421A-A7AC-1E4D197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2:D:2022 - Załącznik Nr 1f do SWZ - Obligatoryjne parametry analizatora biochemicznego</dc:title>
  <dc:subject/>
  <dc:creator>Justyna Marynowska</dc:creator>
  <cp:keywords/>
  <cp:lastModifiedBy>Justyna Marynowska</cp:lastModifiedBy>
  <cp:revision>2</cp:revision>
  <dcterms:created xsi:type="dcterms:W3CDTF">2022-07-22T10:57:00Z</dcterms:created>
  <dcterms:modified xsi:type="dcterms:W3CDTF">2022-07-22T10:57:00Z</dcterms:modified>
</cp:coreProperties>
</file>