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81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07"/>
        <w:gridCol w:w="1134"/>
        <w:gridCol w:w="1409"/>
        <w:gridCol w:w="1568"/>
      </w:tblGrid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 Bold" w:hAnsi="Tahoma Bold"/>
                <w:sz w:val="19"/>
                <w:szCs w:val="19"/>
                <w:shd w:val="nil" w:color="auto" w:fill="auto"/>
                <w:rtl w:val="0"/>
              </w:rPr>
              <w:t>Parametry og</w:t>
            </w:r>
            <w:r>
              <w:rPr>
                <w:rFonts w:ascii="Tahoma Bold" w:hAnsi="Tahoma Bold" w:hint="default"/>
                <w:sz w:val="19"/>
                <w:szCs w:val="19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 Bold" w:hAnsi="Tahoma Bold"/>
                <w:sz w:val="19"/>
                <w:szCs w:val="19"/>
                <w:shd w:val="nil" w:color="auto" w:fill="auto"/>
                <w:rtl w:val="0"/>
              </w:rPr>
              <w:t>lne</w:t>
            </w:r>
          </w:p>
        </w:tc>
        <w:tc>
          <w:tcPr>
            <w:tcW w:type="dxa" w:w="41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 Bold" w:hAnsi="Tahoma Bold"/>
                <w:sz w:val="22"/>
                <w:szCs w:val="22"/>
                <w:shd w:val="nil" w:color="auto" w:fill="auto"/>
                <w:rtl w:val="0"/>
                <w:lang w:val="nl-NL"/>
              </w:rPr>
              <w:t>Opis</w:t>
            </w:r>
          </w:p>
        </w:tc>
      </w:tr>
      <w:tr>
        <w:tblPrEx>
          <w:shd w:val="clear" w:color="auto" w:fill="cdd4e9"/>
        </w:tblPrEx>
        <w:trPr>
          <w:trHeight w:val="74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  <w:rPr>
                <w:rFonts w:ascii="Tahoma" w:cs="Tahoma" w:hAnsi="Tahoma" w:eastAsia="Tahoma"/>
                <w:sz w:val="19"/>
                <w:szCs w:val="19"/>
                <w:shd w:val="nil" w:color="auto" w:fill="auto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 xml:space="preserve">Ginekologiczny aparat ultrasonograficzny </w:t>
            </w:r>
          </w:p>
          <w:p>
            <w:pPr>
              <w:pStyle w:val="Treść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z obrazowaniem 3/4D z g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owic wolumetrycznych, fabrycznie nowy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Zasilanie aparatu 220-240 V, 50 Hz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Min. 2 800 000 kana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łó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w przetwarzania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shd w:val="nil" w:color="auto" w:fill="auto"/>
                <w:rtl w:val="0"/>
              </w:rPr>
              <w:t>Punktacja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Nie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0 pkt.</w:t>
            </w:r>
            <w:r>
              <w:rPr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Tak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2 pkt.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Min. 3 gniazda do pod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łą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czenia g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owic obrazowych elektronicznych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pt-PT"/>
              </w:rPr>
              <w:t>Waga aparatu: max. 90kg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Dynamika systemu: min. 250 dB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shd w:val="nil" w:color="auto" w:fill="auto"/>
                <w:rtl w:val="0"/>
              </w:rPr>
              <w:t>Punktacja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Nie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0 pkt.</w:t>
            </w:r>
            <w:r>
              <w:rPr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Tak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3 pkt.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Od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wie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ż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 xml:space="preserve">anie obrazu w trybie B-mode tzw. 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”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sv-SE"/>
              </w:rPr>
              <w:t>framerate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”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min. 2700 obraz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en-US"/>
              </w:rPr>
              <w:t>w/sek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Zakres cz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stotliwo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ci pracy systemu min. 2,0-16,0 MHz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Regulacja wysoko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ci konsoli (g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es-ES_tradnl"/>
              </w:rPr>
              <w:t>ra-d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ół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) w zakresie min. 20 cm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Regulacja po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ż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enia pulpitu prz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en-US"/>
              </w:rPr>
              <w:t>d-ty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, obr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t pulpitu 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8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Monitor LCD z pod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wietleniem LED o przek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tnej min. 22 cale, rozdzielczo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ci 1920x1080, z zamocowaniem na przegubowym ramieniu, z niezale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ż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n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regulacj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po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ż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enia wzgl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>dem pulpitu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shd w:val="nil" w:color="auto" w:fill="auto"/>
                <w:rtl w:val="0"/>
              </w:rPr>
              <w:t>Punktacja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Nie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0 pkt.</w:t>
            </w:r>
            <w:r>
              <w:rPr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Tak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5 pkt.</w:t>
            </w:r>
          </w:p>
        </w:tc>
      </w:tr>
      <w:tr>
        <w:tblPrEx>
          <w:shd w:val="clear" w:color="auto" w:fill="cdd4e9"/>
        </w:tblPrEx>
        <w:trPr>
          <w:trHeight w:val="74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Wbudowany w aparat panel dotykowy do sterowania funkcjami aparatu o przek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tnej min. 10,1 cala, z technologi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fr-FR"/>
              </w:rPr>
              <w:t>MultiTouch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Wbudowany dysk twardy o pojemno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ci min. 500 GB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Zintegrowana z pulpitem, niewysuwana klawiatura alfanumeryczna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Wbudowany w aparat printer czarno-bia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y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Pami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ęć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CINE do min. 9 minut zapisu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71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Wbudowana w aparat baza danych pacjent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w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9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Mo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ż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liwo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zapisu obraz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w i p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tli w formacie danych surowych, umo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ż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liwiaj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cym m.in. p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óź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niejsze ponowne przetworzenie danych bez obecno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ci pacjenta, wykonywanie pomiar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w biometrycznych w takim samym zakresie jak podczas badania, regulacje obrazu 2D (wzmocnienie, powi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kszenie, mapy szaro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ci, koloryzacja, wyg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adzanie obrazu, kontrast) i Dopplera kolorowego, postprocessing danych wolumetrycznych (prze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łą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czanie p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aszczyzn X/Y/Z, zmiana bramki referencyjnej 3D, zmiana rodzaju renderingu, zmiana kierunku 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wietlenia bry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y renderowanej);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Eksport obraz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w i p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tli ruchomych w powszechnie stosowanych formatach (JPEG, MP4, BMP, TIFF, DICOM) na p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yty CD/DVD oraz no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niki USB;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Generowanie raport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w z mo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ż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liwo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ci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wydruku na zewn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trznych drukarkach.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4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  <w:rPr>
                <w:rFonts w:ascii="Tahoma" w:cs="Tahoma" w:hAnsi="Tahoma" w:eastAsia="Tahoma"/>
                <w:sz w:val="19"/>
                <w:szCs w:val="19"/>
                <w:shd w:val="nil" w:color="auto" w:fill="auto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Dost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pne aplikacje: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ahoma" w:hAnsi="Tahoma"/>
                <w:sz w:val="19"/>
                <w:szCs w:val="19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Po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ż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 xml:space="preserve">nicze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ahoma" w:hAnsi="Tahoma"/>
                <w:sz w:val="19"/>
                <w:szCs w:val="19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Ginekologiczne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ahoma" w:hAnsi="Tahoma"/>
                <w:sz w:val="19"/>
                <w:szCs w:val="19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Brzuszne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ahoma" w:hAnsi="Tahoma"/>
                <w:sz w:val="19"/>
                <w:szCs w:val="19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Ma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e narz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dy i Piersi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ahoma" w:hAnsi="Tahoma"/>
                <w:sz w:val="19"/>
                <w:szCs w:val="19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Naczyniowe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ahoma" w:hAnsi="Tahoma"/>
                <w:sz w:val="19"/>
                <w:szCs w:val="19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Pediatryczne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ahoma" w:hAnsi="Tahoma"/>
                <w:sz w:val="19"/>
                <w:szCs w:val="19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Transrektalne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ahoma" w:hAnsi="Tahoma"/>
                <w:sz w:val="19"/>
                <w:szCs w:val="19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Kardiologiczne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ahoma" w:hAnsi="Tahoma"/>
                <w:sz w:val="19"/>
                <w:szCs w:val="19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Ortopedyczne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ahoma" w:hAnsi="Tahoma"/>
                <w:sz w:val="19"/>
                <w:szCs w:val="19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Urologiczne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ahoma" w:hAnsi="Tahoma"/>
                <w:sz w:val="19"/>
                <w:szCs w:val="19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Neurologiczne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ahoma" w:hAnsi="Tahoma"/>
                <w:sz w:val="19"/>
                <w:szCs w:val="19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Uk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en-US"/>
              </w:rPr>
              <w:t>ad mi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ęś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niowo-szkieletowy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Zoom dla obraz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w zatrzymanych, p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tli obrazowych min. 20x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Zoom dla obraz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 xml:space="preserve">w 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„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 xml:space="preserve">na 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ż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ywo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” 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min. 6x.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Pomiar obwodu, pola powierzchni, obj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to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ci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8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  <w:rPr>
                <w:rFonts w:ascii="Tahoma" w:cs="Tahoma" w:hAnsi="Tahoma" w:eastAsia="Tahoma"/>
                <w:sz w:val="19"/>
                <w:szCs w:val="19"/>
                <w:shd w:val="nil" w:color="auto" w:fill="auto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Tryby obrazowania:</w:t>
            </w:r>
          </w:p>
          <w:p>
            <w:pPr>
              <w:pStyle w:val="Treść 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Fonts w:ascii="Tahoma" w:hAnsi="Tahoma"/>
                <w:sz w:val="19"/>
                <w:szCs w:val="19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 xml:space="preserve">B-mode, </w:t>
            </w:r>
          </w:p>
          <w:p>
            <w:pPr>
              <w:pStyle w:val="Treść 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Fonts w:ascii="Tahoma" w:hAnsi="Tahoma"/>
                <w:sz w:val="19"/>
                <w:szCs w:val="19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 xml:space="preserve">M-mode,  </w:t>
            </w:r>
          </w:p>
          <w:p>
            <w:pPr>
              <w:pStyle w:val="Treść 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Fonts w:ascii="Tahoma" w:hAnsi="Tahoma"/>
                <w:sz w:val="19"/>
                <w:szCs w:val="19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Color M-Mode</w:t>
            </w:r>
          </w:p>
          <w:p>
            <w:pPr>
              <w:pStyle w:val="Treść 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Fonts w:ascii="Tahoma" w:hAnsi="Tahoma"/>
                <w:sz w:val="19"/>
                <w:szCs w:val="19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 xml:space="preserve">Color Doppler CD, </w:t>
            </w:r>
          </w:p>
          <w:p>
            <w:pPr>
              <w:pStyle w:val="Treść 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Fonts w:ascii="Tahoma" w:hAnsi="Tahoma"/>
                <w:sz w:val="19"/>
                <w:szCs w:val="19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 xml:space="preserve">Power Doppler </w:t>
            </w:r>
          </w:p>
          <w:p>
            <w:pPr>
              <w:pStyle w:val="Treść 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Fonts w:ascii="Tahoma" w:hAnsi="Tahoma"/>
                <w:sz w:val="19"/>
                <w:szCs w:val="19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Tkankowy Color Doppler,</w:t>
            </w:r>
          </w:p>
          <w:p>
            <w:pPr>
              <w:pStyle w:val="Treść 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Fonts w:ascii="Tahoma" w:hAnsi="Tahoma"/>
                <w:sz w:val="19"/>
                <w:szCs w:val="19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 xml:space="preserve">Doppler Pulsacyjny PWD PRF i HPRF,  </w:t>
            </w:r>
          </w:p>
          <w:p>
            <w:pPr>
              <w:pStyle w:val="Treść 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Fonts w:ascii="Tahoma" w:hAnsi="Tahoma"/>
                <w:sz w:val="19"/>
                <w:szCs w:val="19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 xml:space="preserve">Obrazowanie trapezowe oraz panoramiczne </w:t>
            </w:r>
          </w:p>
          <w:p>
            <w:pPr>
              <w:pStyle w:val="Treść A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sz w:val="19"/>
                <w:szCs w:val="19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 xml:space="preserve">Obrazowanie 3/4D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Maksymalna g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łę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boko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obrazowania: min. 40 cm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Mo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ż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liwo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 xml:space="preserve">regulacji bramki dopplerowskiej w Dopplerze pulsacyjnym PW w zakresie min. 0,7 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–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12 mm.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Autooptymalizacja obrazu 2D B-mode przy pomocy jednego przycisku: skala szaro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ci + TGC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Obrazowanie wielok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towe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Funkcja redukcji szum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en-US"/>
              </w:rPr>
              <w:t>w ultrad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ź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wi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kowych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Funkcja poprawy jednorodno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ci obrazu 2D na ca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ej g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łę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boko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ci skanu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8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Obrazowanie przep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yw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w za pomoc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techniki niewykorzystuj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cej zjawiska Dopplera, pozwalaj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cej na wizualizacj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ę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rzeczywistej hemodynamiki przep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 xml:space="preserve">ywu bez maskowania 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ciany naczynia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Obrazowanie 3D/4D dost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pne dla g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owic wolumetrycznych konweksowych, endowaginalnych, w czasie rzeczywistym o pr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dko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 xml:space="preserve">ci min. 44 klatek/sek.,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70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  <w:rPr>
                <w:rFonts w:ascii="Tahoma" w:cs="Tahoma" w:hAnsi="Tahoma" w:eastAsia="Tahoma"/>
                <w:sz w:val="19"/>
                <w:szCs w:val="19"/>
                <w:shd w:val="nil" w:color="auto" w:fill="auto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Gotowo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do transmisji danych obrazowych w standardzie DICOM 3.0, m.in.:</w:t>
            </w:r>
          </w:p>
          <w:p>
            <w:pPr>
              <w:pStyle w:val="Treść A"/>
              <w:bidi w:val="0"/>
              <w:spacing w:after="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en-US"/>
              </w:rPr>
              <w:t>a) Verify</w:t>
            </w:r>
          </w:p>
          <w:p>
            <w:pPr>
              <w:pStyle w:val="Treść A"/>
              <w:bidi w:val="0"/>
              <w:spacing w:after="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b) Print</w:t>
            </w:r>
          </w:p>
          <w:p>
            <w:pPr>
              <w:pStyle w:val="Treść A"/>
              <w:bidi w:val="0"/>
              <w:spacing w:after="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c) Store</w:t>
            </w:r>
          </w:p>
          <w:p>
            <w:pPr>
              <w:pStyle w:val="Treść A"/>
              <w:bidi w:val="0"/>
              <w:spacing w:after="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en-US"/>
              </w:rPr>
              <w:t>d) Modality Worklist</w:t>
            </w:r>
          </w:p>
          <w:p>
            <w:pPr>
              <w:pStyle w:val="Treść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en-US"/>
              </w:rPr>
              <w:t>e) Structured Reporting.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9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Pod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łą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czenie aparatu do systemu RIS/PACS wraz z zapewnieniem niezb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dnych licencji DICOM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93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Automatycznie dodawana przegl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darka plik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DICOM przy nagrywaniu na 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niki zewn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trzne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Mo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ż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liwo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rejestrowania bada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ń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 xml:space="preserve">na 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ż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ywo na no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nikach zewn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trznych: DVD, USB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Funkcja zdalnej diagnostyki aparatu ( aktualizacja oprogramowania, ustawianie preset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w. 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881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owice ultrad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kowe</w:t>
            </w:r>
          </w:p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Szerokopasmowa obj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to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ciowa sonda konweksowa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Cz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stotliwo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pracy g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 xml:space="preserve">owicy min. 2,5 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–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8,0 MHz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Liczba element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w piezoelektrycznych min. 192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K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t obrazowania  min. 80 stopni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Szerokopasmowa obj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to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ciowa sonda endokawitarna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Cz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stotliwo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pracy g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owicy min. 4 do 9 MHz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Ilo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kryszta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łó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w piezoelektrycznych min. 192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K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t obrazowania  min. 180 stopni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Szerokopasmowa sonda konweksowa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Cz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stotliwo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pracy g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 xml:space="preserve">owicy min. 3 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–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9 MHz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Ilo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kryszta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łó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w piezoelektrycznych min. 192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K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t obrazowania min. 90 stopni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881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Mo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liwo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ci rozbudowy</w:t>
            </w:r>
          </w:p>
        </w:tc>
      </w:tr>
      <w:tr>
        <w:tblPrEx>
          <w:shd w:val="clear" w:color="auto" w:fill="cdd4e9"/>
        </w:tblPrEx>
        <w:trPr>
          <w:trHeight w:val="1460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Mo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ż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liwo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rozbudowy o obrazowanie plastyczne przep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yw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w w trybie innym ni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ż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tradycyjny kolorowy Doppler z prezentacj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 xml:space="preserve">Dopplera kolorowego jako plastycznego trybu 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„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przestrzennego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”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kolorowego Dopplera z prezentacj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koloru wypuk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</w:rPr>
              <w:t>ego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shd w:val="nil" w:color="auto" w:fill="auto"/>
                <w:rtl w:val="0"/>
              </w:rPr>
              <w:t>Punktacja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Nie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0 pkt.</w:t>
            </w:r>
            <w:r>
              <w:rPr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Tak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5 pkt.</w:t>
            </w:r>
          </w:p>
        </w:tc>
      </w:tr>
      <w:tr>
        <w:tblPrEx>
          <w:shd w:val="clear" w:color="auto" w:fill="cdd4e9"/>
        </w:tblPrEx>
        <w:trPr>
          <w:trHeight w:val="979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spacing w:after="0" w:line="240" w:lineRule="auto"/>
            </w:pPr>
            <w:r>
              <w:rPr>
                <w:rFonts w:ascii="Tahoma Bold" w:hAnsi="Tahoma Bold"/>
                <w:sz w:val="19"/>
                <w:szCs w:val="19"/>
                <w:shd w:val="nil" w:color="auto" w:fill="auto"/>
                <w:rtl w:val="0"/>
              </w:rPr>
              <w:t xml:space="preserve">Gwarancja </w:t>
            </w:r>
            <w:r>
              <w:rPr>
                <w:rFonts w:ascii="Tahoma Bold" w:hAnsi="Tahoma Bold"/>
                <w:sz w:val="19"/>
                <w:szCs w:val="19"/>
                <w:shd w:val="nil" w:color="auto" w:fill="auto"/>
                <w:rtl w:val="0"/>
              </w:rPr>
              <w:t xml:space="preserve">minimum </w:t>
            </w:r>
            <w:r>
              <w:rPr>
                <w:rFonts w:ascii="Tahoma Bold" w:hAnsi="Tahoma Bold"/>
                <w:sz w:val="19"/>
                <w:szCs w:val="19"/>
                <w:shd w:val="nil" w:color="auto" w:fill="auto"/>
                <w:rtl w:val="0"/>
              </w:rPr>
              <w:t>24 miesi</w:t>
            </w:r>
            <w:r>
              <w:rPr>
                <w:rFonts w:ascii="Tahoma Bold" w:hAnsi="Tahoma Bold" w:hint="default"/>
                <w:sz w:val="19"/>
                <w:szCs w:val="19"/>
                <w:shd w:val="nil" w:color="auto" w:fill="auto"/>
                <w:rtl w:val="0"/>
              </w:rPr>
              <w:t>ą</w:t>
            </w:r>
            <w:r>
              <w:rPr>
                <w:rFonts w:ascii="Tahoma Bold" w:hAnsi="Tahoma Bold"/>
                <w:sz w:val="19"/>
                <w:szCs w:val="19"/>
                <w:shd w:val="nil" w:color="auto" w:fill="auto"/>
                <w:rtl w:val="0"/>
              </w:rPr>
              <w:t>ce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shd w:val="nil" w:color="auto" w:fill="auto"/>
                <w:rtl w:val="0"/>
              </w:rPr>
              <w:t>Punktacja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24 m-c 0 pkt.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36 m-c 3 pkt.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/>
                <w:sz w:val="22"/>
                <w:szCs w:val="22"/>
                <w:shd w:val="nil" w:color="auto" w:fill="auto"/>
                <w:rtl w:val="0"/>
              </w:rPr>
              <w:t>&lt;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36 m-c 5 pkt.</w:t>
            </w:r>
          </w:p>
        </w:tc>
      </w:tr>
    </w:tbl>
    <w:p>
      <w:pPr>
        <w:pStyle w:val="Treś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" w:hanging="108"/>
      </w:pPr>
    </w:p>
    <w:p>
      <w:pPr>
        <w:pStyle w:val="Nagłówek i stopka A"/>
        <w:tabs>
          <w:tab w:val="center" w:pos="4819"/>
          <w:tab w:val="right" w:pos="9046"/>
          <w:tab w:val="clear" w:pos="9020"/>
        </w:tabs>
        <w:rPr>
          <w:i w:val="1"/>
          <w:iCs w:val="1"/>
          <w:u w:color="000000"/>
        </w:rPr>
      </w:pPr>
      <w:r>
        <w:rPr>
          <w:i w:val="1"/>
          <w:iCs w:val="1"/>
          <w:u w:color="000000"/>
        </w:rPr>
        <w:tab/>
        <w:tab/>
      </w:r>
    </w:p>
    <w:p>
      <w:pPr>
        <w:pStyle w:val="Nagłówek i stopka A"/>
        <w:numPr>
          <w:ilvl w:val="0"/>
          <w:numId w:val="5"/>
        </w:numPr>
        <w:bidi w:val="0"/>
        <w:ind w:right="0"/>
        <w:jc w:val="left"/>
        <w:rPr>
          <w:i w:val="1"/>
          <w:iCs w:val="1"/>
          <w:rtl w:val="0"/>
        </w:rPr>
      </w:pPr>
      <w:r>
        <w:rPr>
          <w:i w:val="1"/>
          <w:iCs w:val="1"/>
          <w:u w:color="000000"/>
          <w:rtl w:val="0"/>
        </w:rPr>
        <w:t>Parametry "TAK" oraz parametry o okre</w:t>
      </w:r>
      <w:r>
        <w:rPr>
          <w:i w:val="1"/>
          <w:iCs w:val="1"/>
          <w:u w:color="000000"/>
          <w:rtl w:val="0"/>
        </w:rPr>
        <w:t>ś</w:t>
      </w:r>
      <w:r>
        <w:rPr>
          <w:i w:val="1"/>
          <w:iCs w:val="1"/>
          <w:u w:color="000000"/>
          <w:rtl w:val="0"/>
        </w:rPr>
        <w:t>lonych warunkach liczbowych ( okre</w:t>
      </w:r>
      <w:r>
        <w:rPr>
          <w:i w:val="1"/>
          <w:iCs w:val="1"/>
          <w:u w:color="000000"/>
          <w:rtl w:val="0"/>
        </w:rPr>
        <w:t>ś</w:t>
      </w:r>
      <w:r>
        <w:rPr>
          <w:i w:val="1"/>
          <w:iCs w:val="1"/>
          <w:u w:color="000000"/>
          <w:rtl w:val="0"/>
        </w:rPr>
        <w:t xml:space="preserve">lone jako </w:t>
      </w:r>
      <w:r>
        <w:rPr>
          <w:i w:val="1"/>
          <w:iCs w:val="1"/>
          <w:u w:color="000000"/>
          <w:rtl w:val="0"/>
        </w:rPr>
        <w:t>„</w:t>
      </w:r>
      <w:r>
        <w:rPr>
          <w:i w:val="1"/>
          <w:iCs w:val="1"/>
          <w:u w:color="000000"/>
          <w:rtl w:val="0"/>
        </w:rPr>
        <w:t>minimum</w:t>
      </w:r>
      <w:r>
        <w:rPr>
          <w:i w:val="1"/>
          <w:iCs w:val="1"/>
          <w:u w:color="000000"/>
          <w:rtl w:val="0"/>
        </w:rPr>
        <w:t>”</w:t>
      </w:r>
      <w:r>
        <w:rPr>
          <w:i w:val="1"/>
          <w:iCs w:val="1"/>
          <w:u w:color="000000"/>
          <w:rtl w:val="0"/>
        </w:rPr>
        <w:t xml:space="preserve">, </w:t>
      </w:r>
      <w:r>
        <w:rPr>
          <w:i w:val="1"/>
          <w:iCs w:val="1"/>
          <w:u w:color="000000"/>
          <w:rtl w:val="0"/>
        </w:rPr>
        <w:t>„</w:t>
      </w:r>
      <w:r>
        <w:rPr>
          <w:i w:val="1"/>
          <w:iCs w:val="1"/>
          <w:u w:color="000000"/>
          <w:rtl w:val="0"/>
        </w:rPr>
        <w:t>maksimum</w:t>
      </w:r>
      <w:r>
        <w:rPr>
          <w:i w:val="1"/>
          <w:iCs w:val="1"/>
          <w:u w:color="000000"/>
          <w:rtl w:val="0"/>
        </w:rPr>
        <w:t xml:space="preserve">” </w:t>
      </w:r>
      <w:r>
        <w:rPr>
          <w:i w:val="1"/>
          <w:iCs w:val="1"/>
          <w:u w:color="000000"/>
          <w:rtl w:val="0"/>
        </w:rPr>
        <w:t xml:space="preserve">albo poprzez znaki </w:t>
      </w:r>
      <w:r>
        <w:rPr>
          <w:i w:val="1"/>
          <w:iCs w:val="1"/>
          <w:u w:color="000000"/>
          <w:rtl w:val="0"/>
        </w:rPr>
        <w:t xml:space="preserve">≤ </w:t>
      </w:r>
      <w:r>
        <w:rPr>
          <w:i w:val="1"/>
          <w:iCs w:val="1"/>
          <w:u w:color="000000"/>
          <w:rtl w:val="0"/>
        </w:rPr>
        <w:t xml:space="preserve">lub </w:t>
      </w:r>
      <w:r>
        <w:rPr>
          <w:i w:val="1"/>
          <w:iCs w:val="1"/>
          <w:u w:color="000000"/>
          <w:rtl w:val="0"/>
        </w:rPr>
        <w:t>≥</w:t>
      </w:r>
      <w:r>
        <w:rPr>
          <w:i w:val="1"/>
          <w:iCs w:val="1"/>
          <w:u w:color="000000"/>
          <w:rtl w:val="0"/>
        </w:rPr>
        <w:t>) s</w:t>
      </w:r>
      <w:r>
        <w:rPr>
          <w:i w:val="1"/>
          <w:iCs w:val="1"/>
          <w:u w:color="000000"/>
          <w:rtl w:val="0"/>
        </w:rPr>
        <w:t xml:space="preserve">ą </w:t>
      </w:r>
      <w:r>
        <w:rPr>
          <w:i w:val="1"/>
          <w:iCs w:val="1"/>
          <w:u w:color="000000"/>
          <w:rtl w:val="0"/>
        </w:rPr>
        <w:t>warunkami granicznymi, kt</w:t>
      </w:r>
      <w:r>
        <w:rPr>
          <w:i w:val="1"/>
          <w:iCs w:val="1"/>
          <w:u w:color="000000"/>
          <w:rtl w:val="0"/>
          <w:lang w:val="es-ES_tradnl"/>
        </w:rPr>
        <w:t>ó</w:t>
      </w:r>
      <w:r>
        <w:rPr>
          <w:i w:val="1"/>
          <w:iCs w:val="1"/>
          <w:u w:color="000000"/>
          <w:rtl w:val="0"/>
        </w:rPr>
        <w:t>rych niespe</w:t>
      </w:r>
      <w:r>
        <w:rPr>
          <w:i w:val="1"/>
          <w:iCs w:val="1"/>
          <w:u w:color="000000"/>
          <w:rtl w:val="0"/>
        </w:rPr>
        <w:t>ł</w:t>
      </w:r>
      <w:r>
        <w:rPr>
          <w:i w:val="1"/>
          <w:iCs w:val="1"/>
          <w:u w:color="000000"/>
          <w:rtl w:val="0"/>
        </w:rPr>
        <w:t>nienie skutkowa</w:t>
      </w:r>
      <w:r>
        <w:rPr>
          <w:i w:val="1"/>
          <w:iCs w:val="1"/>
          <w:u w:color="000000"/>
          <w:rtl w:val="0"/>
        </w:rPr>
        <w:t xml:space="preserve">ć </w:t>
      </w:r>
      <w:r>
        <w:rPr>
          <w:i w:val="1"/>
          <w:iCs w:val="1"/>
          <w:u w:color="000000"/>
          <w:rtl w:val="0"/>
        </w:rPr>
        <w:t>b</w:t>
      </w:r>
      <w:r>
        <w:rPr>
          <w:i w:val="1"/>
          <w:iCs w:val="1"/>
          <w:u w:color="000000"/>
          <w:rtl w:val="0"/>
        </w:rPr>
        <w:t>ę</w:t>
      </w:r>
      <w:r>
        <w:rPr>
          <w:i w:val="1"/>
          <w:iCs w:val="1"/>
          <w:u w:color="000000"/>
          <w:rtl w:val="0"/>
        </w:rPr>
        <w:t>dzie odrzuceniem oferty.</w:t>
      </w:r>
    </w:p>
    <w:p>
      <w:pPr>
        <w:pStyle w:val="Nagłówek i stopka A"/>
        <w:numPr>
          <w:ilvl w:val="0"/>
          <w:numId w:val="5"/>
        </w:numPr>
        <w:bidi w:val="0"/>
        <w:ind w:right="0"/>
        <w:jc w:val="left"/>
        <w:rPr>
          <w:i w:val="1"/>
          <w:iCs w:val="1"/>
          <w:rtl w:val="0"/>
        </w:rPr>
      </w:pPr>
      <w:r>
        <w:rPr>
          <w:i w:val="1"/>
          <w:iCs w:val="1"/>
          <w:u w:color="000000"/>
          <w:rtl w:val="0"/>
        </w:rPr>
        <w:t>Wymaga si</w:t>
      </w:r>
      <w:r>
        <w:rPr>
          <w:i w:val="1"/>
          <w:iCs w:val="1"/>
          <w:u w:color="000000"/>
          <w:rtl w:val="0"/>
        </w:rPr>
        <w:t xml:space="preserve">ę </w:t>
      </w:r>
      <w:r>
        <w:rPr>
          <w:i w:val="1"/>
          <w:iCs w:val="1"/>
          <w:u w:color="000000"/>
          <w:rtl w:val="0"/>
        </w:rPr>
        <w:t>wy</w:t>
      </w:r>
      <w:r>
        <w:rPr>
          <w:i w:val="1"/>
          <w:iCs w:val="1"/>
          <w:u w:color="000000"/>
          <w:rtl w:val="0"/>
        </w:rPr>
        <w:t>łą</w:t>
      </w:r>
      <w:r>
        <w:rPr>
          <w:i w:val="1"/>
          <w:iCs w:val="1"/>
          <w:u w:color="000000"/>
          <w:rtl w:val="0"/>
        </w:rPr>
        <w:t>cznie potwierdzenia spe</w:t>
      </w:r>
      <w:r>
        <w:rPr>
          <w:i w:val="1"/>
          <w:iCs w:val="1"/>
          <w:u w:color="000000"/>
          <w:rtl w:val="0"/>
        </w:rPr>
        <w:t>ł</w:t>
      </w:r>
      <w:r>
        <w:rPr>
          <w:i w:val="1"/>
          <w:iCs w:val="1"/>
          <w:u w:color="000000"/>
          <w:rtl w:val="0"/>
        </w:rPr>
        <w:t>nienia warunku s</w:t>
      </w:r>
      <w:r>
        <w:rPr>
          <w:i w:val="1"/>
          <w:iCs w:val="1"/>
          <w:u w:color="000000"/>
          <w:rtl w:val="0"/>
        </w:rPr>
        <w:t>ł</w:t>
      </w:r>
      <w:r>
        <w:rPr>
          <w:i w:val="1"/>
          <w:iCs w:val="1"/>
          <w:u w:color="000000"/>
          <w:rtl w:val="0"/>
        </w:rPr>
        <w:t xml:space="preserve">owem </w:t>
      </w:r>
      <w:r>
        <w:rPr>
          <w:i w:val="1"/>
          <w:iCs w:val="1"/>
          <w:u w:color="000000"/>
          <w:rtl w:val="0"/>
        </w:rPr>
        <w:t>„</w:t>
      </w:r>
      <w:r>
        <w:rPr>
          <w:i w:val="1"/>
          <w:iCs w:val="1"/>
          <w:u w:color="000000"/>
          <w:rtl w:val="0"/>
        </w:rPr>
        <w:t>TAK</w:t>
      </w:r>
      <w:r>
        <w:rPr>
          <w:i w:val="1"/>
          <w:iCs w:val="1"/>
          <w:u w:color="000000"/>
          <w:rtl w:val="0"/>
        </w:rPr>
        <w:t xml:space="preserve">” </w:t>
      </w:r>
      <w:r>
        <w:rPr>
          <w:i w:val="1"/>
          <w:iCs w:val="1"/>
          <w:u w:color="000000"/>
          <w:rtl w:val="0"/>
        </w:rPr>
        <w:t>oraz  podania warto</w:t>
      </w:r>
      <w:r>
        <w:rPr>
          <w:i w:val="1"/>
          <w:iCs w:val="1"/>
          <w:u w:color="000000"/>
          <w:rtl w:val="0"/>
        </w:rPr>
        <w:t>ś</w:t>
      </w:r>
      <w:r>
        <w:rPr>
          <w:i w:val="1"/>
          <w:iCs w:val="1"/>
          <w:u w:color="000000"/>
          <w:rtl w:val="0"/>
        </w:rPr>
        <w:t xml:space="preserve">ci/opisu danego parametru </w:t>
      </w:r>
      <w:r>
        <w:rPr>
          <w:i w:val="1"/>
          <w:iCs w:val="1"/>
          <w:u w:color="000000"/>
          <w:rtl w:val="0"/>
        </w:rPr>
        <w:t xml:space="preserve">– </w:t>
      </w:r>
      <w:r>
        <w:rPr>
          <w:i w:val="1"/>
          <w:iCs w:val="1"/>
          <w:u w:color="000000"/>
          <w:rtl w:val="0"/>
        </w:rPr>
        <w:t>je</w:t>
      </w:r>
      <w:r>
        <w:rPr>
          <w:i w:val="1"/>
          <w:iCs w:val="1"/>
          <w:u w:color="000000"/>
          <w:rtl w:val="0"/>
        </w:rPr>
        <w:t>ż</w:t>
      </w:r>
      <w:r>
        <w:rPr>
          <w:i w:val="1"/>
          <w:iCs w:val="1"/>
          <w:u w:color="000000"/>
          <w:rtl w:val="0"/>
        </w:rPr>
        <w:t>eli jest to konieczne.</w:t>
      </w:r>
    </w:p>
    <w:p>
      <w:pPr>
        <w:pStyle w:val="Nagłówek i stopka A"/>
        <w:tabs>
          <w:tab w:val="center" w:pos="4819"/>
          <w:tab w:val="right" w:pos="9046"/>
          <w:tab w:val="clear" w:pos="9020"/>
        </w:tabs>
        <w:rPr>
          <w:i w:val="1"/>
          <w:iCs w:val="1"/>
          <w:u w:color="000000"/>
        </w:rPr>
      </w:pPr>
    </w:p>
    <w:p>
      <w:pPr>
        <w:pStyle w:val="Nagłówek i stopka A"/>
        <w:tabs>
          <w:tab w:val="center" w:pos="4819"/>
          <w:tab w:val="right" w:pos="9046"/>
          <w:tab w:val="clear" w:pos="9020"/>
        </w:tabs>
        <w:rPr>
          <w:i w:val="1"/>
          <w:iCs w:val="1"/>
          <w:u w:color="000000"/>
        </w:rPr>
      </w:pPr>
    </w:p>
    <w:p>
      <w:pPr>
        <w:pStyle w:val="Nagłówek i stopka A"/>
        <w:tabs>
          <w:tab w:val="center" w:pos="4819"/>
          <w:tab w:val="right" w:pos="9046"/>
          <w:tab w:val="clear" w:pos="9020"/>
        </w:tabs>
        <w:rPr>
          <w:i w:val="1"/>
          <w:iCs w:val="1"/>
          <w:u w:color="000000"/>
        </w:rPr>
      </w:pPr>
    </w:p>
    <w:p>
      <w:pPr>
        <w:pStyle w:val="Nagłówek i stopka A"/>
        <w:tabs>
          <w:tab w:val="center" w:pos="4819"/>
          <w:tab w:val="right" w:pos="9046"/>
          <w:tab w:val="clear" w:pos="9020"/>
        </w:tabs>
        <w:rPr>
          <w:i w:val="1"/>
          <w:iCs w:val="1"/>
          <w:u w:color="000000"/>
        </w:rPr>
      </w:pPr>
    </w:p>
    <w:p>
      <w:pPr>
        <w:pStyle w:val="Nagłówek i stopka A"/>
        <w:tabs>
          <w:tab w:val="center" w:pos="4819"/>
          <w:tab w:val="right" w:pos="9046"/>
          <w:tab w:val="clear" w:pos="9020"/>
        </w:tabs>
        <w:rPr>
          <w:i w:val="1"/>
          <w:iCs w:val="1"/>
          <w:u w:color="000000"/>
        </w:rPr>
      </w:pPr>
    </w:p>
    <w:p>
      <w:pPr>
        <w:pStyle w:val="Nagłówek i stopka A"/>
        <w:tabs>
          <w:tab w:val="center" w:pos="4819"/>
          <w:tab w:val="right" w:pos="9046"/>
          <w:tab w:val="clear" w:pos="9020"/>
        </w:tabs>
        <w:rPr>
          <w:i w:val="1"/>
          <w:iCs w:val="1"/>
          <w:u w:color="000000"/>
        </w:rPr>
      </w:pPr>
    </w:p>
    <w:p>
      <w:pPr>
        <w:pStyle w:val="Nagłówek i stopka A"/>
        <w:tabs>
          <w:tab w:val="center" w:pos="4819"/>
          <w:tab w:val="right" w:pos="9046"/>
          <w:tab w:val="clear" w:pos="9020"/>
        </w:tabs>
        <w:rPr>
          <w:i w:val="1"/>
          <w:iCs w:val="1"/>
          <w:u w:color="000000"/>
        </w:rPr>
      </w:pPr>
    </w:p>
    <w:p>
      <w:pPr>
        <w:pStyle w:val="Nagłówek i stopka A"/>
        <w:tabs>
          <w:tab w:val="center" w:pos="4819"/>
          <w:tab w:val="right" w:pos="9046"/>
          <w:tab w:val="clear" w:pos="9020"/>
        </w:tabs>
        <w:rPr>
          <w:i w:val="1"/>
          <w:iCs w:val="1"/>
          <w:u w:color="000000"/>
        </w:rPr>
      </w:pPr>
    </w:p>
    <w:p>
      <w:pPr>
        <w:pStyle w:val="Nagłówek i stopka A"/>
        <w:tabs>
          <w:tab w:val="center" w:pos="4819"/>
          <w:tab w:val="right" w:pos="9046"/>
          <w:tab w:val="clear" w:pos="9020"/>
        </w:tabs>
        <w:rPr>
          <w:i w:val="1"/>
          <w:iCs w:val="1"/>
          <w:u w:color="000000"/>
        </w:rPr>
      </w:pPr>
    </w:p>
    <w:p>
      <w:pPr>
        <w:pStyle w:val="Nagłówek i stopka A"/>
        <w:tabs>
          <w:tab w:val="center" w:pos="4819"/>
          <w:tab w:val="right" w:pos="9046"/>
          <w:tab w:val="clear" w:pos="9020"/>
        </w:tabs>
        <w:rPr>
          <w:sz w:val="18"/>
          <w:szCs w:val="18"/>
          <w:u w:color="000000"/>
        </w:rPr>
      </w:pPr>
      <w:r>
        <w:rPr>
          <w:sz w:val="18"/>
          <w:szCs w:val="18"/>
          <w:u w:color="000000"/>
          <w:rtl w:val="0"/>
        </w:rPr>
        <w:t>…………………</w:t>
      </w:r>
      <w:r>
        <w:rPr>
          <w:sz w:val="18"/>
          <w:szCs w:val="18"/>
          <w:u w:color="000000"/>
          <w:rtl w:val="0"/>
        </w:rPr>
        <w:t xml:space="preserve">.. dnia </w:t>
      </w:r>
      <w:r>
        <w:rPr>
          <w:sz w:val="18"/>
          <w:szCs w:val="18"/>
          <w:u w:color="000000"/>
          <w:rtl w:val="0"/>
        </w:rPr>
        <w:t>………………</w:t>
      </w:r>
      <w:r>
        <w:rPr>
          <w:sz w:val="18"/>
          <w:szCs w:val="18"/>
          <w:u w:color="000000"/>
          <w:rtl w:val="0"/>
        </w:rPr>
        <w:t xml:space="preserve">..                                                                        </w:t>
      </w:r>
      <w:r>
        <w:rPr>
          <w:sz w:val="18"/>
          <w:szCs w:val="18"/>
          <w:u w:color="000000"/>
          <w:rtl w:val="0"/>
        </w:rPr>
        <w:t>………………………………</w:t>
      </w:r>
      <w:r>
        <w:rPr>
          <w:sz w:val="18"/>
          <w:szCs w:val="18"/>
          <w:u w:color="000000"/>
          <w:rtl w:val="0"/>
        </w:rPr>
        <w:t>.</w:t>
      </w:r>
      <w:r>
        <w:rPr>
          <w:sz w:val="18"/>
          <w:szCs w:val="18"/>
          <w:u w:color="000000"/>
          <w:rtl w:val="0"/>
        </w:rPr>
        <w:t>…</w:t>
      </w:r>
    </w:p>
    <w:p>
      <w:pPr>
        <w:pStyle w:val="Treść A"/>
        <w:widowControl w:val="0"/>
        <w:spacing w:line="240" w:lineRule="auto"/>
        <w:ind w:left="5664" w:firstLine="0"/>
        <w:jc w:val="both"/>
      </w:pPr>
      <w:r>
        <w:rPr>
          <w:rFonts w:ascii="Times New Roman" w:hAnsi="Times New Roman"/>
          <w:sz w:val="18"/>
          <w:szCs w:val="18"/>
          <w:rtl w:val="0"/>
        </w:rPr>
        <w:t>Podpis(y) osoby, os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b wskazanych w dokumencie uprawniaj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cym do wyst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powania w obrocie prawnym lub posiadaj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cych</w:t>
      </w:r>
    </w:p>
    <w:sectPr>
      <w:headerReference w:type="default" r:id="rId4"/>
      <w:footerReference w:type="default" r:id="rId5"/>
      <w:pgSz w:w="11900" w:h="16840" w:orient="portrait"/>
      <w:pgMar w:top="1701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ahoma Bol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i w:val="1"/>
        <w:iCs w:val="1"/>
        <w:sz w:val="20"/>
        <w:szCs w:val="20"/>
        <w:rtl w:val="0"/>
        <w:lang w:val="it-IT"/>
      </w:rPr>
      <w:t xml:space="preserve">Strona </w:t>
    </w:r>
    <w:r>
      <w:rPr>
        <w:rFonts w:ascii="Arial" w:cs="Arial" w:hAnsi="Arial" w:eastAsia="Arial"/>
        <w:i w:val="1"/>
        <w:iCs w:val="1"/>
        <w:sz w:val="20"/>
        <w:szCs w:val="20"/>
        <w:rtl w:val="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  <w:rtl w:val="0"/>
      </w:rPr>
      <w:instrText xml:space="preserve"> PAGE </w:instrText>
    </w:r>
    <w:r>
      <w:rPr>
        <w:rFonts w:ascii="Arial" w:cs="Arial" w:hAnsi="Arial" w:eastAsia="Arial"/>
        <w:i w:val="1"/>
        <w:iCs w:val="1"/>
        <w:sz w:val="20"/>
        <w:szCs w:val="20"/>
        <w:rtl w:val="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  <w:rtl w:val="0"/>
      </w:rPr>
    </w:r>
    <w:r>
      <w:rPr>
        <w:rFonts w:ascii="Arial" w:cs="Arial" w:hAnsi="Arial" w:eastAsia="Arial"/>
        <w:i w:val="1"/>
        <w:iCs w:val="1"/>
        <w:sz w:val="20"/>
        <w:szCs w:val="20"/>
        <w:rtl w:val="0"/>
      </w:rPr>
      <w:fldChar w:fldCharType="end" w:fldLock="0"/>
    </w:r>
    <w:r>
      <w:rPr>
        <w:rFonts w:ascii="Arial" w:hAnsi="Arial"/>
        <w:i w:val="1"/>
        <w:iCs w:val="1"/>
        <w:sz w:val="20"/>
        <w:szCs w:val="20"/>
        <w:rtl w:val="0"/>
      </w:rPr>
      <w:t xml:space="preserve"> z </w:t>
    </w:r>
    <w:r>
      <w:rPr>
        <w:rFonts w:ascii="Arial" w:cs="Arial" w:hAnsi="Arial" w:eastAsia="Arial"/>
        <w:i w:val="1"/>
        <w:iCs w:val="1"/>
        <w:sz w:val="20"/>
        <w:szCs w:val="20"/>
        <w:rtl w:val="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  <w:rtl w:val="0"/>
      </w:rPr>
      <w:instrText xml:space="preserve"> NUMPAGES </w:instrText>
    </w:r>
    <w:r>
      <w:rPr>
        <w:rFonts w:ascii="Arial" w:cs="Arial" w:hAnsi="Arial" w:eastAsia="Arial"/>
        <w:i w:val="1"/>
        <w:iCs w:val="1"/>
        <w:sz w:val="20"/>
        <w:szCs w:val="20"/>
        <w:rtl w:val="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  <w:rtl w:val="0"/>
      </w:rPr>
    </w:r>
    <w:r>
      <w:rPr>
        <w:rFonts w:ascii="Arial" w:cs="Arial" w:hAnsi="Arial" w:eastAsia="Arial"/>
        <w:i w:val="1"/>
        <w:iCs w:val="1"/>
        <w:sz w:val="20"/>
        <w:szCs w:val="2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26"/>
      </w:tabs>
      <w:rPr>
        <w:rFonts w:ascii="Arial" w:cs="Arial" w:hAnsi="Arial" w:eastAsia="Arial"/>
        <w:i w:val="1"/>
        <w:iCs w:val="1"/>
        <w:sz w:val="20"/>
        <w:szCs w:val="20"/>
      </w:rPr>
    </w:pPr>
    <w:r>
      <w:tab/>
    </w:r>
    <w:r>
      <w:rPr>
        <w:rFonts w:ascii="Arial" w:hAnsi="Arial"/>
        <w:i w:val="1"/>
        <w:iCs w:val="1"/>
        <w:sz w:val="20"/>
        <w:szCs w:val="20"/>
        <w:rtl w:val="0"/>
      </w:rPr>
      <w:t>SZPZLO w Piasecznie</w:t>
    </w:r>
    <w:r>
      <w:rPr>
        <w:rtl w:val="0"/>
      </w:rPr>
      <w:t xml:space="preserve">                              </w:t>
    </w:r>
    <w:r>
      <w:rPr>
        <w:rFonts w:ascii="Arial" w:hAnsi="Arial"/>
        <w:b w:val="1"/>
        <w:bCs w:val="1"/>
        <w:sz w:val="20"/>
        <w:szCs w:val="20"/>
        <w:rtl w:val="0"/>
      </w:rPr>
      <w:t>Za</w:t>
    </w:r>
    <w:r>
      <w:rPr>
        <w:rFonts w:ascii="Arial" w:hAnsi="Arial" w:hint="default"/>
        <w:b w:val="1"/>
        <w:bCs w:val="1"/>
        <w:sz w:val="20"/>
        <w:szCs w:val="20"/>
        <w:rtl w:val="0"/>
      </w:rPr>
      <w:t>łą</w:t>
    </w:r>
    <w:r>
      <w:rPr>
        <w:rFonts w:ascii="Arial" w:hAnsi="Arial"/>
        <w:b w:val="1"/>
        <w:bCs w:val="1"/>
        <w:sz w:val="20"/>
        <w:szCs w:val="20"/>
        <w:rtl w:val="0"/>
      </w:rPr>
      <w:t>cznik Nr 1 do SWZ</w:t>
    </w:r>
    <w:r>
      <w:rPr>
        <w:rtl w:val="0"/>
      </w:rPr>
      <w:t xml:space="preserve">                                          </w:t>
    </w:r>
    <w:r>
      <w:rPr>
        <w:rFonts w:ascii="Arial" w:hAnsi="Arial"/>
        <w:i w:val="1"/>
        <w:iCs w:val="1"/>
        <w:sz w:val="20"/>
        <w:szCs w:val="20"/>
        <w:rtl w:val="0"/>
      </w:rPr>
      <w:t>1/D/2022</w:t>
    </w:r>
  </w:p>
  <w:p>
    <w:pPr>
      <w:pStyle w:val="header"/>
      <w:tabs>
        <w:tab w:val="right" w:pos="9046"/>
        <w:tab w:val="clear" w:pos="9026"/>
      </w:tabs>
    </w:pPr>
  </w:p>
  <w:p>
    <w:pPr>
      <w:pStyle w:val="Normal.0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b w:val="1"/>
        <w:bCs w:val="1"/>
        <w:outline w:val="0"/>
        <w:color w:val="000000"/>
        <w:u w:color="000000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Opis przedmiotu zam</w:t>
    </w:r>
    <w:r>
      <w:rPr>
        <w:rFonts w:ascii="Arial" w:hAnsi="Arial" w:hint="default"/>
        <w:b w:val="1"/>
        <w:bCs w:val="1"/>
        <w:outline w:val="0"/>
        <w:color w:val="000000"/>
        <w:u w:color="000000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ó</w:t>
    </w:r>
    <w:r>
      <w:rPr>
        <w:rFonts w:ascii="Arial" w:hAnsi="Arial"/>
        <w:b w:val="1"/>
        <w:bCs w:val="1"/>
        <w:outline w:val="0"/>
        <w:color w:val="000000"/>
        <w:u w:color="000000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wienia - specyfikacja aparatu USG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3"/>
  </w:abstractNum>
  <w:abstractNum w:abstractNumId="3">
    <w:multiLevelType w:val="hybridMultilevel"/>
    <w:styleLink w:val="Zaimportowany styl 3"/>
    <w:lvl w:ilvl="0">
      <w:start w:val="1"/>
      <w:numFmt w:val="bullet"/>
      <w:suff w:val="tab"/>
      <w:lvlText w:val="·"/>
      <w:lvlJc w:val="left"/>
      <w:pPr>
        <w:tabs>
          <w:tab w:val="center" w:pos="4819"/>
          <w:tab w:val="right" w:pos="9046"/>
          <w:tab w:val="clear" w:pos="90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enter" w:pos="4819"/>
          <w:tab w:val="right" w:pos="9046"/>
          <w:tab w:val="clear" w:pos="90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enter" w:pos="4819"/>
          <w:tab w:val="right" w:pos="9046"/>
          <w:tab w:val="clear" w:pos="90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center" w:pos="4819"/>
          <w:tab w:val="right" w:pos="9046"/>
          <w:tab w:val="clear" w:pos="90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enter" w:pos="4819"/>
          <w:tab w:val="right" w:pos="9046"/>
          <w:tab w:val="clear" w:pos="90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enter" w:pos="4819"/>
          <w:tab w:val="right" w:pos="9046"/>
          <w:tab w:val="clear" w:pos="90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right" w:pos="9046"/>
          <w:tab w:val="clear" w:pos="9020"/>
        </w:tabs>
        <w:ind w:left="4819" w:hanging="13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enter" w:pos="4819"/>
          <w:tab w:val="right" w:pos="9046"/>
          <w:tab w:val="clear" w:pos="90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enter" w:pos="4819"/>
          <w:tab w:val="right" w:pos="9046"/>
          <w:tab w:val="clear" w:pos="90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suff w:val="tab"/>
        <w:lvlText w:val="·"/>
        <w:lvlJc w:val="left"/>
        <w:pPr>
          <w:ind w:left="777" w:hanging="41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97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217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937" w:hanging="41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57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77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97" w:hanging="41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817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37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3">
    <w:name w:val="Zaimportowany styl 3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